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896A" w14:textId="77777777" w:rsidR="00933996" w:rsidRDefault="00000000" w:rsidP="00317212">
      <w:pPr>
        <w:spacing w:before="200" w:after="160"/>
      </w:pPr>
      <w:r>
        <w:rPr>
          <w:noProof/>
        </w:rPr>
        <w:drawing>
          <wp:inline distT="0" distB="0" distL="0" distR="0" wp14:anchorId="53A46BC1" wp14:editId="65C6B163">
            <wp:extent cx="1809750" cy="55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6714F" w14:textId="77777777" w:rsidR="00933996" w:rsidRDefault="00000000" w:rsidP="00317212">
      <w:pPr>
        <w:bidi/>
        <w:spacing w:after="240"/>
      </w:pPr>
      <w:r>
        <w:rPr>
          <w:b/>
          <w:bCs/>
          <w:color w:val="168645"/>
          <w:rtl/>
        </w:rPr>
        <w:t>منصة استعد — رفيق النجاح في رحلتك الدراسية</w:t>
      </w:r>
    </w:p>
    <w:p w14:paraId="0685E0AF" w14:textId="77777777" w:rsidR="00933996" w:rsidRDefault="00000000" w:rsidP="00317212">
      <w:pPr>
        <w:pStyle w:val="Heading1"/>
        <w:bidi/>
        <w:spacing w:before="120" w:after="200" w:line="340" w:lineRule="auto"/>
      </w:pPr>
      <w:r>
        <w:rPr>
          <w:rtl/>
        </w:rPr>
        <w:t>نموذج خطة تحسين نواتج التعلم لاختبارات نافس 1448هـ</w:t>
      </w:r>
    </w:p>
    <w:p w14:paraId="59094C26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نموذج قابل للتعبئة — إعداد منصة استعد</w:t>
      </w:r>
    </w:p>
    <w:p w14:paraId="54BB3EF2" w14:textId="77777777" w:rsidR="00933996" w:rsidRDefault="00000000" w:rsidP="00317212">
      <w:pPr>
        <w:bidi/>
        <w:spacing w:after="140"/>
      </w:pPr>
      <w:r>
        <w:rPr>
          <w:rtl/>
        </w:rPr>
        <w:t>هذا النموذج وعاء، والتشخيص هو ما يملؤه. لا تعبّئ القسم الثالث فما بعده قبل إجراء القياس القبلي وتحليل نتائجه على مستوى المؤشر.</w:t>
      </w:r>
    </w:p>
    <w:p w14:paraId="2E6AAE65" w14:textId="77777777" w:rsidR="00933996" w:rsidRDefault="00933996" w:rsidP="00317212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1F8258E3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DB1226C" w14:textId="77777777" w:rsidR="00933996" w:rsidRDefault="00000000" w:rsidP="00317212">
            <w:pPr>
              <w:pStyle w:val="Heading2"/>
              <w:bidi/>
              <w:spacing w:line="280" w:lineRule="auto"/>
            </w:pPr>
            <w:r>
              <w:rPr>
                <w:rtl/>
              </w:rPr>
              <w:t>1. القسم الأول: بيانات المدرسة والصفوف المستهدفة</w:t>
            </w:r>
          </w:p>
        </w:tc>
      </w:tr>
    </w:tbl>
    <w:p w14:paraId="6698B329" w14:textId="77777777" w:rsidR="00933996" w:rsidRDefault="00933996" w:rsidP="00317212">
      <w:pPr>
        <w:bidi/>
        <w:spacing w:after="15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933996" w14:paraId="7E116C0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B1E1CAA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البند</w:t>
            </w:r>
          </w:p>
        </w:tc>
        <w:tc>
          <w:tcPr>
            <w:tcW w:w="50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D3E676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البيان</w:t>
            </w:r>
          </w:p>
        </w:tc>
      </w:tr>
      <w:tr w:rsidR="00933996" w14:paraId="60670D3D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D6A165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اسم المدرسة</w:t>
            </w:r>
          </w:p>
        </w:tc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9E7103E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32B7ACD0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C73BA8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إدارة التعليم / مكتب التعليم</w:t>
            </w:r>
          </w:p>
        </w:tc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EC7669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EF2F8CF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B6D680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قائد المدرسة / قائدتها</w:t>
            </w:r>
          </w:p>
        </w:tc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F3BA9E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585EAC05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A4005D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العام الدراسي</w:t>
            </w:r>
          </w:p>
        </w:tc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52E32C7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1448هـ</w:t>
            </w:r>
          </w:p>
        </w:tc>
      </w:tr>
      <w:tr w:rsidR="00933996" w14:paraId="7FCFE84E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2FA30B4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تاريخ اعتماد الخطة</w:t>
            </w:r>
          </w:p>
        </w:tc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32B510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66100114" w14:textId="77777777" w:rsidR="00933996" w:rsidRDefault="00933996" w:rsidP="00317212">
      <w:pPr>
        <w:bidi/>
        <w:spacing w:after="180"/>
      </w:pPr>
    </w:p>
    <w:p w14:paraId="0F064924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الصفوف المستهدفة ومواد نافس فيها:</w:t>
      </w: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933996" w14:paraId="714E385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F309AA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6A9074E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المواد التي يقيسها نافس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D89F5B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عدد الطلاب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0A3E75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عدد الشعب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AEEAC2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معلمو المواد</w:t>
            </w:r>
          </w:p>
        </w:tc>
      </w:tr>
      <w:tr w:rsidR="00933996" w14:paraId="18D1C359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0D35C7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الثالث الابتدائي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78ED709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القراءة · الرياضيات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DDC48A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6DB834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E485AD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539AA983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23FED9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السادس الابتدائي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98BC0C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القراءة · الرياضيات · العلوم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16E9DB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BA4EA51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0BDFCDE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F567C71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F65F0C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الثالث المتوسط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4D2517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القراءة · الرياضيات · العلوم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38B256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C26D9F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98430F1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63F0F4A8" w14:textId="77777777" w:rsidR="00933996" w:rsidRDefault="00933996" w:rsidP="00317212">
      <w:pPr>
        <w:bidi/>
        <w:spacing w:after="180"/>
      </w:pPr>
    </w:p>
    <w:p w14:paraId="2DE6C9BE" w14:textId="77777777" w:rsidR="00933996" w:rsidRDefault="00933996" w:rsidP="00317212">
      <w:pPr>
        <w:bidi/>
        <w:spacing w:after="12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7CCAC3EA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6" w:space="0" w:color="B8791A"/>
              <w:left w:val="single" w:sz="6" w:space="0" w:color="B8791A"/>
              <w:bottom w:val="single" w:sz="6" w:space="0" w:color="B8791A"/>
              <w:right w:val="single" w:sz="24" w:space="0" w:color="B8791A"/>
            </w:tcBorders>
            <w:shd w:val="clear" w:color="auto" w:fill="FDF4E3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09D64968" w14:textId="77777777" w:rsidR="00933996" w:rsidRDefault="00000000" w:rsidP="00317212">
            <w:pPr>
              <w:bidi/>
            </w:pPr>
            <w:r>
              <w:rPr>
                <w:b/>
                <w:bCs/>
                <w:sz w:val="21"/>
                <w:szCs w:val="21"/>
                <w:rtl/>
              </w:rPr>
              <w:t>تنبيه:</w:t>
            </w:r>
            <w:r>
              <w:rPr>
                <w:sz w:val="21"/>
                <w:szCs w:val="21"/>
                <w:rtl/>
              </w:rPr>
              <w:t xml:space="preserve"> لا يقيس نافس مادة العلوم في الصف الثالث الابتدائي. فابنِ خطة هذا الصف على مادتين لا ثلاث.</w:t>
            </w:r>
          </w:p>
        </w:tc>
      </w:tr>
    </w:tbl>
    <w:p w14:paraId="09CADD80" w14:textId="77777777" w:rsidR="00933996" w:rsidRDefault="00933996" w:rsidP="00317212">
      <w:pPr>
        <w:bidi/>
        <w:spacing w:after="180"/>
      </w:pPr>
    </w:p>
    <w:p w14:paraId="46A023C8" w14:textId="77777777" w:rsidR="00933996" w:rsidRDefault="00933996" w:rsidP="00317212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216F27A9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88996E9" w14:textId="77777777" w:rsidR="00933996" w:rsidRDefault="00000000" w:rsidP="00317212">
            <w:pPr>
              <w:pStyle w:val="Heading2"/>
              <w:bidi/>
              <w:spacing w:line="280" w:lineRule="auto"/>
            </w:pPr>
            <w:r>
              <w:rPr>
                <w:rtl/>
              </w:rPr>
              <w:t>2. القسم الثاني: نتيجة القياس القبلي وخط الأساس</w:t>
            </w:r>
          </w:p>
        </w:tc>
      </w:tr>
    </w:tbl>
    <w:p w14:paraId="40514F05" w14:textId="77777777" w:rsidR="00933996" w:rsidRDefault="00933996" w:rsidP="00317212">
      <w:pPr>
        <w:bidi/>
        <w:spacing w:after="150"/>
      </w:pPr>
    </w:p>
    <w:p w14:paraId="0A513761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بيانات تطبيق القياس القبلي:</w:t>
      </w: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933996" w14:paraId="7376014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8C63F6E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البند</w:t>
            </w:r>
          </w:p>
        </w:tc>
        <w:tc>
          <w:tcPr>
            <w:tcW w:w="50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87C4BD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البيان</w:t>
            </w:r>
          </w:p>
        </w:tc>
      </w:tr>
      <w:tr w:rsidR="00933996" w14:paraId="6451B8A8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11C8F1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تاريخ التطبيق</w:t>
            </w:r>
          </w:p>
        </w:tc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FA9132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D56830F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E25E2E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نوع الاختبار المستخدم</w:t>
            </w:r>
          </w:p>
        </w:tc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E7F1BB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3484742A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AEEB8F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عدد الأسئلة والزمن المخصص</w:t>
            </w:r>
          </w:p>
        </w:tc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33B49A1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570EAA07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8693E7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هل طُبِّق بالزمن المحدد ودون مساعدة؟</w:t>
            </w:r>
          </w:p>
        </w:tc>
        <w:tc>
          <w:tcPr>
            <w:tcW w:w="50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88DE81E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☐ نعم    ☐ لا</w:t>
            </w:r>
          </w:p>
        </w:tc>
      </w:tr>
    </w:tbl>
    <w:p w14:paraId="689DB44B" w14:textId="77777777" w:rsidR="00933996" w:rsidRDefault="00933996" w:rsidP="00317212">
      <w:pPr>
        <w:bidi/>
        <w:spacing w:after="180"/>
      </w:pPr>
    </w:p>
    <w:p w14:paraId="051A94B7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نتيجة القياس القبلي لكل صف ومادة:</w:t>
      </w: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933996" w14:paraId="741E8D0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7C7E06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9F9E5C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المادة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2EFF86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عدد المختبَرين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B185E0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عدد من تجاوز حد الإتقان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0DB321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نسبة الإتقان (خط الأساس)</w:t>
            </w:r>
          </w:p>
        </w:tc>
      </w:tr>
      <w:tr w:rsidR="00933996" w14:paraId="36B59835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3142C9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80072E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444E90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2AC749A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D02279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EA674EB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F9D069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6139B4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93A23A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676A48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093516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31C50311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2E0446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0ADB02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24CE9D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BB2F9A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C213A4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41812745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E137E2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CDAF22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689DD7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2015FA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9BFE35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1FCED3E3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2CC516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35C370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3B9155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E746AB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32FE77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2A3C5B77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CA36C4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47DBE3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6F6A5A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F3D226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75D882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688DB946" w14:textId="77777777" w:rsidR="00933996" w:rsidRDefault="00933996" w:rsidP="00317212">
      <w:pPr>
        <w:bidi/>
        <w:spacing w:after="180"/>
      </w:pPr>
    </w:p>
    <w:p w14:paraId="2009927D" w14:textId="77777777" w:rsidR="00933996" w:rsidRDefault="00933996" w:rsidP="00317212">
      <w:pPr>
        <w:bidi/>
        <w:spacing w:after="12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4B31F4F9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6" w:space="0" w:color="1F5C8A"/>
              <w:left w:val="single" w:sz="6" w:space="0" w:color="1F5C8A"/>
              <w:bottom w:val="single" w:sz="6" w:space="0" w:color="1F5C8A"/>
              <w:right w:val="single" w:sz="24" w:space="0" w:color="1F5C8A"/>
            </w:tcBorders>
            <w:shd w:val="clear" w:color="auto" w:fill="E9F1F8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A459A01" w14:textId="77777777" w:rsidR="00933996" w:rsidRDefault="00000000" w:rsidP="00317212">
            <w:pPr>
              <w:bidi/>
            </w:pPr>
            <w:r>
              <w:rPr>
                <w:b/>
                <w:bCs/>
                <w:sz w:val="21"/>
                <w:szCs w:val="21"/>
                <w:rtl/>
              </w:rPr>
              <w:t>خط الأساس هو الرقم الذي تُقاس عليه كل نتيجة لاحقة.</w:t>
            </w:r>
            <w:r>
              <w:rPr>
                <w:sz w:val="21"/>
                <w:szCs w:val="21"/>
                <w:rtl/>
              </w:rPr>
              <w:t xml:space="preserve"> بلا هذا الرقم لن تعرف في نهاية العام هل تحسّن الطلاب بفعل خطتك أم بفعل النضج الطبيعي خلال العام.</w:t>
            </w:r>
          </w:p>
        </w:tc>
      </w:tr>
    </w:tbl>
    <w:p w14:paraId="568FE1C7" w14:textId="77777777" w:rsidR="00933996" w:rsidRDefault="00933996" w:rsidP="00317212">
      <w:pPr>
        <w:bidi/>
        <w:spacing w:after="180"/>
      </w:pPr>
    </w:p>
    <w:p w14:paraId="68D569A8" w14:textId="77777777" w:rsidR="00933996" w:rsidRDefault="00933996" w:rsidP="00317212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524D17CE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E432E1E" w14:textId="77777777" w:rsidR="00933996" w:rsidRDefault="00000000" w:rsidP="00317212">
            <w:pPr>
              <w:pStyle w:val="Heading2"/>
              <w:bidi/>
              <w:spacing w:line="280" w:lineRule="auto"/>
            </w:pPr>
            <w:r>
              <w:rPr>
                <w:rtl/>
              </w:rPr>
              <w:lastRenderedPageBreak/>
              <w:t>3. القسم الثالث: تحليل الفجوة</w:t>
            </w:r>
          </w:p>
        </w:tc>
      </w:tr>
    </w:tbl>
    <w:p w14:paraId="72970AAE" w14:textId="77777777" w:rsidR="00933996" w:rsidRDefault="00933996" w:rsidP="00317212">
      <w:pPr>
        <w:bidi/>
        <w:spacing w:after="150"/>
      </w:pPr>
    </w:p>
    <w:p w14:paraId="2781B50A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أضعف المؤشرات مرتّبة تنازلياً حسب عدد المتعثرين:</w:t>
      </w: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933996" w14:paraId="3BD828F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60B15FA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#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256ED6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المادة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BDDD97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8EB7BC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نص المؤشر الوزاري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CF92059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عدد المتعثرين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C5AA4A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من أصل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C6AE4C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نسبة التعثر</w:t>
            </w:r>
          </w:p>
        </w:tc>
      </w:tr>
      <w:tr w:rsidR="00933996" w14:paraId="08DFF622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EA7A6A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1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0B12D3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8212540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A9EC28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79A347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1DBE7F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C5EB8A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1406D312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2F237C4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2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15223A1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72DD7F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4C3F28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C3C1B5A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8F244A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13FB4C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14716E79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4DC036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3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77C34A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2FDC70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CC882B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34BDBB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0397DC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89A59B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33C6E683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EA7CC68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4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6599150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5289A9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1BFFF6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DB5FD1E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9BC348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438D81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5591BA2E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086089A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5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104F40E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6139D8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98EC86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5AA6C5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60AE81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B75E9A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52A062FB" w14:textId="77777777" w:rsidR="00933996" w:rsidRDefault="00933996" w:rsidP="00317212">
      <w:pPr>
        <w:bidi/>
        <w:spacing w:after="180"/>
      </w:pPr>
    </w:p>
    <w:p w14:paraId="6E022314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توزيع التعثّر على المستويات المعرفية — لكل مؤشر مستهدف:</w:t>
      </w: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933996" w14:paraId="1D234E6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308A5A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المؤشر المستهدف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DC9084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المعرفة والفهم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450A17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التطبيق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44EC86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الاستدلال</w:t>
            </w:r>
          </w:p>
        </w:tc>
        <w:tc>
          <w:tcPr>
            <w:tcW w:w="2016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D6B6C3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التصنيف الغالب</w:t>
            </w:r>
          </w:p>
        </w:tc>
      </w:tr>
      <w:tr w:rsidR="00933996" w14:paraId="3BECF9B5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E847A5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B567E7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03FCA2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A3AB89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9C88041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91E9541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D34622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DA6645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364F05E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26622E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356198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435E5CA7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550BB7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53406A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7EF8F9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C63FDF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313382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161551E8" w14:textId="77777777" w:rsidR="00933996" w:rsidRDefault="00933996" w:rsidP="00317212">
      <w:pPr>
        <w:bidi/>
        <w:spacing w:after="180"/>
      </w:pPr>
    </w:p>
    <w:p w14:paraId="4AF3DF96" w14:textId="77777777" w:rsidR="00933996" w:rsidRDefault="00933996" w:rsidP="00317212">
      <w:pPr>
        <w:bidi/>
        <w:spacing w:after="12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7CF9D8BC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6" w:space="0" w:color="1F5C8A"/>
              <w:left w:val="single" w:sz="6" w:space="0" w:color="1F5C8A"/>
              <w:bottom w:val="single" w:sz="6" w:space="0" w:color="1F5C8A"/>
              <w:right w:val="single" w:sz="24" w:space="0" w:color="1F5C8A"/>
            </w:tcBorders>
            <w:shd w:val="clear" w:color="auto" w:fill="E9F1F8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08D56113" w14:textId="77777777" w:rsidR="00933996" w:rsidRDefault="00000000" w:rsidP="00317212">
            <w:pPr>
              <w:bidi/>
            </w:pPr>
            <w:r>
              <w:rPr>
                <w:b/>
                <w:bCs/>
                <w:sz w:val="21"/>
                <w:szCs w:val="21"/>
                <w:rtl/>
              </w:rPr>
              <w:t>حدّ القياس:</w:t>
            </w:r>
            <w:r>
              <w:rPr>
                <w:sz w:val="21"/>
                <w:szCs w:val="21"/>
                <w:rtl/>
              </w:rPr>
              <w:t xml:space="preserve"> طبّق هذا التصنيف على مستوى </w:t>
            </w:r>
            <w:r>
              <w:rPr>
                <w:b/>
                <w:bCs/>
                <w:sz w:val="21"/>
                <w:szCs w:val="21"/>
                <w:rtl/>
              </w:rPr>
              <w:t>المجموعة الصفية لا الطالب الفرد</w:t>
            </w:r>
            <w:r>
              <w:rPr>
                <w:sz w:val="21"/>
                <w:szCs w:val="21"/>
                <w:rtl/>
              </w:rPr>
              <w:t>. فاختبار محاكٍ قصير يعطي ستة إلى ثمانية أسئلة لكل مستوى معرفي — وهذا يكفي لقول «11 من 28 أخطؤوا في أسئلة الاستدلال»، ولا يكفي لوسم طالب بعينه.</w:t>
            </w:r>
          </w:p>
        </w:tc>
      </w:tr>
    </w:tbl>
    <w:p w14:paraId="17FCA567" w14:textId="77777777" w:rsidR="00933996" w:rsidRDefault="00933996" w:rsidP="00317212">
      <w:pPr>
        <w:bidi/>
        <w:spacing w:after="180"/>
      </w:pPr>
    </w:p>
    <w:p w14:paraId="526212B2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ملاحظة على المصطلحات:</w:t>
      </w:r>
      <w:r>
        <w:rPr>
          <w:rtl/>
        </w:rPr>
        <w:t xml:space="preserve"> يُدرَج «الاستنتاج» في أدبيات نواتج التعلم للاختبارات الوطنية ضمن العمليات العقلية لمستوى </w:t>
      </w:r>
      <w:r>
        <w:rPr>
          <w:b/>
          <w:bCs/>
          <w:rtl/>
        </w:rPr>
        <w:t>المعرفة والفهم</w:t>
      </w:r>
      <w:r>
        <w:rPr>
          <w:rtl/>
        </w:rPr>
        <w:t xml:space="preserve"> لا الاستدلال. أما الاستدلال فيشمل التحليل والتركيب والتقويم.</w:t>
      </w:r>
    </w:p>
    <w:p w14:paraId="17740BEF" w14:textId="77777777" w:rsidR="00933996" w:rsidRDefault="00933996" w:rsidP="00317212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7E9C83D3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9FA9E6C" w14:textId="77777777" w:rsidR="00933996" w:rsidRDefault="00000000" w:rsidP="00317212">
            <w:pPr>
              <w:pStyle w:val="Heading2"/>
              <w:bidi/>
              <w:spacing w:line="280" w:lineRule="auto"/>
            </w:pPr>
            <w:r>
              <w:rPr>
                <w:rtl/>
              </w:rPr>
              <w:t>4. القسم الرابع: الإجراءات ومسؤولياتها</w:t>
            </w:r>
          </w:p>
        </w:tc>
      </w:tr>
    </w:tbl>
    <w:p w14:paraId="557A39C0" w14:textId="77777777" w:rsidR="00933996" w:rsidRDefault="00933996" w:rsidP="00317212">
      <w:pPr>
        <w:bidi/>
        <w:spacing w:after="150"/>
      </w:pPr>
    </w:p>
    <w:p w14:paraId="4D065D94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قرار تشكيل فريق تحسين نواتج التعلم:</w:t>
      </w: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933996" w14:paraId="304D134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840E70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lastRenderedPageBreak/>
              <w:t>العضو</w:t>
            </w:r>
          </w:p>
        </w:tc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CEB155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الدور في الفريق</w:t>
            </w:r>
          </w:p>
        </w:tc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19D72E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الاسم</w:t>
            </w:r>
          </w:p>
        </w:tc>
      </w:tr>
      <w:tr w:rsidR="00933996" w14:paraId="53701721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7E8859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قائد المدرسة / قائدتها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E590D87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رئيس الفريق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968C591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37D9849E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E34237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وكيل الشؤون التعليمية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1410A8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مقرّر الفريق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73CF03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410D5248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EC17DA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معلم القراءة / اللغة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FFDA0B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عضو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00A954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2A4CB9F3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71A624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معلم الرياضيات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A3A357D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عضو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622A62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1FFF8452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C86775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معلم العلوم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D9C48AD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عضو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F9CDE0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43E028CA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884115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المرشد الطلابي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D99D80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عضو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201387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09899505" w14:textId="77777777" w:rsidR="00933996" w:rsidRDefault="00933996" w:rsidP="00317212">
      <w:pPr>
        <w:bidi/>
        <w:spacing w:after="180"/>
      </w:pPr>
    </w:p>
    <w:p w14:paraId="7E2686CD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توزيع المهام والنواتج الموثّقة:</w:t>
      </w: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933996" w14:paraId="70ABA76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70E6A3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المسؤول</w:t>
            </w:r>
          </w:p>
        </w:tc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F0CE697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مهمته الأساسية</w:t>
            </w:r>
          </w:p>
        </w:tc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CF7144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الناتج الموثَّق</w:t>
            </w:r>
          </w:p>
        </w:tc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DD2F27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موعد التسليم</w:t>
            </w:r>
          </w:p>
        </w:tc>
      </w:tr>
      <w:tr w:rsidR="00933996" w14:paraId="7CD65599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442DA4A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قائد المدرسة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3BD0CB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اعتماد الخطة، وتوفير وقت لجلسات التدخّل في الجدول المدرسي، ومراجعة المؤشرات شهرياً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69CCAE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محضر اعتماد + جدول جلسات معتمد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820C94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F371A69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59EC04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وكيل الشؤون التعليمية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6421FDA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جدولة الاختبارات المحاكية، وتشكيل المجموعات المصغّرة، وحفظ سجل المتابعة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1CCEEC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جدول القياس + قوائم المجموعات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DF0F01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20EBE698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FFD249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معلم المادة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D722EE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تعبئة جدول الرصد والتحليل بعد كل اختبار، وتنفيذ جلسات التدخّل، وإعادة القياس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07DBFD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جدول رصد مكتمل لكل اختبار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3355AD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494DE20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4FA16E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المرشد الطلابي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94E8DC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متابعة انتظام الحضور والتواصل مع أسر الطلاب المتعثرين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5A161D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سجل حضور الجلسات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B33FD9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05A605EC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E1A620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فريق التميّز المدرسي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52F1EFA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تجميع نتائج القياس ورفع تقرير فصلي بالأرقام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BC4296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تقرير الفصل الدراسي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F74F9F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4D3DE103" w14:textId="77777777" w:rsidR="00933996" w:rsidRDefault="00933996" w:rsidP="00317212">
      <w:pPr>
        <w:bidi/>
        <w:spacing w:after="180"/>
      </w:pPr>
    </w:p>
    <w:p w14:paraId="59EE055B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خطة التدخّل لكل مجموعة:</w:t>
      </w: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933996" w14:paraId="535BE8C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B50690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المجموعة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6D9D368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المؤشر المستهدف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D9040E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المستوى المعرفي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215DA9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عدد الطلاب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B6EDCE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عدد الجلسات أسبوعياً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71E00F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مدة الدورة</w:t>
            </w:r>
          </w:p>
        </w:tc>
        <w:tc>
          <w:tcPr>
            <w:tcW w:w="144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5178BD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الهدف المُقاس</w:t>
            </w:r>
          </w:p>
        </w:tc>
      </w:tr>
      <w:tr w:rsidR="00933996" w14:paraId="1961CA4B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7FF07C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DDAD23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EC0195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A982A3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A9962F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977754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6DAF7D1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4D48F6BA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79A700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AC84250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FA4D060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0DAE080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7E3380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2E896B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FE9F42A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4E5C9682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32E2700" w14:textId="77777777" w:rsidR="00933996" w:rsidRDefault="00000000" w:rsidP="00317212">
            <w:pPr>
              <w:bidi/>
              <w:spacing w:before="40" w:after="40" w:line="270" w:lineRule="auto"/>
            </w:pPr>
            <w:r>
              <w:lastRenderedPageBreak/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C9ACDE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9DA7C9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DE9F9D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4221F8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C20F60E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78C59C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5106DF0E" w14:textId="77777777" w:rsidR="00933996" w:rsidRDefault="00933996" w:rsidP="00317212">
      <w:pPr>
        <w:bidi/>
        <w:spacing w:after="180"/>
      </w:pPr>
    </w:p>
    <w:p w14:paraId="0FA7F029" w14:textId="77777777" w:rsidR="00933996" w:rsidRDefault="00933996" w:rsidP="00317212">
      <w:pPr>
        <w:bidi/>
        <w:spacing w:after="12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12E9C361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6" w:space="0" w:color="1F5C8A"/>
              <w:left w:val="single" w:sz="6" w:space="0" w:color="1F5C8A"/>
              <w:bottom w:val="single" w:sz="6" w:space="0" w:color="1F5C8A"/>
              <w:right w:val="single" w:sz="24" w:space="0" w:color="1F5C8A"/>
            </w:tcBorders>
            <w:shd w:val="clear" w:color="auto" w:fill="E9F1F8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38B500BA" w14:textId="77777777" w:rsidR="00933996" w:rsidRDefault="00000000" w:rsidP="00317212">
            <w:pPr>
              <w:bidi/>
            </w:pPr>
            <w:r>
              <w:rPr>
                <w:b/>
                <w:bCs/>
                <w:sz w:val="21"/>
                <w:szCs w:val="21"/>
                <w:rtl/>
              </w:rPr>
              <w:t>قاعدة التدخّل:</w:t>
            </w:r>
            <w:r>
              <w:rPr>
                <w:sz w:val="21"/>
                <w:szCs w:val="21"/>
                <w:rtl/>
              </w:rPr>
              <w:t xml:space="preserve"> مجموعات مصغّرة لا حصص عامة · جلسات قصيرة متكررة (نحو ثلاث أسبوعياً لا تتجاوز الساعة) على مدى خمسة إلى عشرة أسابيع بحسب ما يتيحه التقويم · هدف واحد قابل للقياس لكل مجموعة.</w:t>
            </w:r>
          </w:p>
        </w:tc>
      </w:tr>
    </w:tbl>
    <w:p w14:paraId="2CF9119E" w14:textId="77777777" w:rsidR="00933996" w:rsidRDefault="00933996" w:rsidP="00317212">
      <w:pPr>
        <w:bidi/>
        <w:spacing w:after="180"/>
      </w:pPr>
    </w:p>
    <w:p w14:paraId="6A25A8C5" w14:textId="77777777" w:rsidR="00933996" w:rsidRDefault="00933996" w:rsidP="00317212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45EDD07F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1C88D9E" w14:textId="77777777" w:rsidR="00933996" w:rsidRDefault="00000000" w:rsidP="00317212">
            <w:pPr>
              <w:pStyle w:val="Heading2"/>
              <w:bidi/>
              <w:spacing w:line="280" w:lineRule="auto"/>
            </w:pPr>
            <w:r>
              <w:rPr>
                <w:rtl/>
              </w:rPr>
              <w:t>5. القسم الخامس: مؤشرات النجاح</w:t>
            </w:r>
          </w:p>
        </w:tc>
      </w:tr>
    </w:tbl>
    <w:p w14:paraId="4F6479C5" w14:textId="77777777" w:rsidR="00933996" w:rsidRDefault="00933996" w:rsidP="00317212">
      <w:pPr>
        <w:bidi/>
        <w:spacing w:after="150"/>
      </w:pPr>
    </w:p>
    <w:p w14:paraId="5CA0480A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لكل مؤشر رقم بداية، ورقم هدف، وتاريخ.</w:t>
      </w:r>
      <w:r>
        <w:rPr>
          <w:rtl/>
        </w:rPr>
        <w:t xml:space="preserve"> فإن غاب واحد من الثلاثة فما كتبته أمنيةٌ لا مؤشرٌ.</w:t>
      </w: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  <w:gridCol w:w="1680"/>
      </w:tblGrid>
      <w:tr w:rsidR="00933996" w14:paraId="680B9D9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BF8A0C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المؤشر</w:t>
            </w:r>
          </w:p>
        </w:tc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C3D5A9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أداة القياس</w:t>
            </w:r>
          </w:p>
        </w:tc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8C8702D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رقم البداية</w:t>
            </w:r>
          </w:p>
        </w:tc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C843FB7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الرقم المستهدف</w:t>
            </w:r>
          </w:p>
        </w:tc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88D59B8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موعد التحقق</w:t>
            </w:r>
          </w:p>
        </w:tc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1B7ECFD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المسؤول</w:t>
            </w:r>
          </w:p>
        </w:tc>
      </w:tr>
      <w:tr w:rsidR="00933996" w14:paraId="41ACBF8D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0A8C6F4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نسبة الطلاب فوق حد الإتقان — القراءة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5E53B1D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اختبار محاكٍ كامل بزمنه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6196B0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82CAF4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54E3E8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5C13F7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3FE38EFD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B3D5FB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نسبة الطلاب فوق حد الإتقان — الرياضيات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C8D9AA4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اختبار محاكٍ كامل بزمنه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F72510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F9B765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A190C0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DEF4980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5E117AED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7F1516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نسبة الطلاب فوق حد الإتقان — العلوم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FCDDAC8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اختبار محاكٍ كامل بزمنه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74EDAC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72B35D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FBD727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1DE092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23C75E9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FA5AF8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نسبة الإتقان في المؤشر الأضعف الأول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24CFC8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اختبار قصير على المؤشر وحده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E7FCED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82F9A4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53E4CC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214C7A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388D1602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4844B7A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نسبة الإتقان في المؤشر الأضعف الثاني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2506D6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اختبار قصير على المؤشر وحده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280BE7E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018873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8093A7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514585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24F55741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7922ADD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نسبة الإتقان في المؤشر الأضعف الثالث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D83157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اختبار قصير على المؤشر وحده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8DC0E8A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D268B7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AC12B1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F9E3F7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D82A54A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32113E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عدد الطلاب الذين عبروا حد الإتقان لأول مرة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7049294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مقارنة قبلية بعدية للطالب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5780AB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93FC4E1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E70C0A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69AD8F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42FC7C61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80C0A1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lastRenderedPageBreak/>
              <w:t>انتظام الحضور في جلسات التدخّل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0ECA25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سجل الحضور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11C0EEF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C75DD4A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0B71A0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B6E569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6B3C5E71" w14:textId="77777777" w:rsidR="00933996" w:rsidRDefault="00933996" w:rsidP="00317212">
      <w:pPr>
        <w:bidi/>
        <w:spacing w:after="180"/>
      </w:pPr>
    </w:p>
    <w:p w14:paraId="060000A7" w14:textId="77777777" w:rsidR="00933996" w:rsidRDefault="00933996" w:rsidP="00317212">
      <w:pPr>
        <w:bidi/>
        <w:spacing w:after="12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467179FA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6" w:space="0" w:color="1F5C8A"/>
              <w:left w:val="single" w:sz="6" w:space="0" w:color="1F5C8A"/>
              <w:bottom w:val="single" w:sz="6" w:space="0" w:color="1F5C8A"/>
              <w:right w:val="single" w:sz="24" w:space="0" w:color="1F5C8A"/>
            </w:tcBorders>
            <w:shd w:val="clear" w:color="auto" w:fill="E9F1F8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4925B3D9" w14:textId="77777777" w:rsidR="00933996" w:rsidRDefault="00000000" w:rsidP="00317212">
            <w:pPr>
              <w:bidi/>
            </w:pPr>
            <w:r>
              <w:rPr>
                <w:b/>
                <w:bCs/>
                <w:sz w:val="21"/>
                <w:szCs w:val="21"/>
                <w:rtl/>
              </w:rPr>
              <w:t>فرّق بين مؤشر التنفيذ ومؤشر الأثر.</w:t>
            </w:r>
            <w:r>
              <w:rPr>
                <w:sz w:val="21"/>
                <w:szCs w:val="21"/>
                <w:rtl/>
              </w:rPr>
              <w:t xml:space="preserve"> «نُفِّذت 12 حصة إضافية» مؤشر تنفيذ. «ارتفعت نسبة الإتقان في المؤشر كذا من 50٪ إلى 78٪» مؤشر أثر. والمشرف يقبل الأول ويسأل عن الثاني.</w:t>
            </w:r>
          </w:p>
        </w:tc>
      </w:tr>
    </w:tbl>
    <w:p w14:paraId="0A61461D" w14:textId="77777777" w:rsidR="00933996" w:rsidRDefault="00933996" w:rsidP="00317212">
      <w:pPr>
        <w:bidi/>
        <w:spacing w:after="180"/>
      </w:pPr>
    </w:p>
    <w:p w14:paraId="50CB754A" w14:textId="77777777" w:rsidR="00933996" w:rsidRDefault="00933996" w:rsidP="00317212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7294811D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85F7EE9" w14:textId="77777777" w:rsidR="00933996" w:rsidRDefault="00000000" w:rsidP="00317212">
            <w:pPr>
              <w:pStyle w:val="Heading2"/>
              <w:bidi/>
              <w:spacing w:line="280" w:lineRule="auto"/>
            </w:pPr>
            <w:r>
              <w:rPr>
                <w:rtl/>
              </w:rPr>
              <w:t>6. القسم السادس: الجدول الزمني للعام الدراسي 1448هـ</w:t>
            </w:r>
          </w:p>
        </w:tc>
      </w:tr>
    </w:tbl>
    <w:p w14:paraId="462A38E2" w14:textId="77777777" w:rsidR="00933996" w:rsidRDefault="00933996" w:rsidP="00317212">
      <w:pPr>
        <w:bidi/>
        <w:spacing w:after="15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933996" w14:paraId="3CC7324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CD51FF9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الفترة</w:t>
            </w:r>
          </w:p>
        </w:tc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738868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المرحلة</w:t>
            </w:r>
          </w:p>
        </w:tc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E8E82B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الناتج الموثَّق</w:t>
            </w:r>
          </w:p>
        </w:tc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C38DEC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تاريخ التنفيذ الفعلي</w:t>
            </w:r>
          </w:p>
        </w:tc>
      </w:tr>
      <w:tr w:rsidR="00933996" w14:paraId="458AE33E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0E10AFD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23 أغسطس – 10 سبتمبر 2026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46F580A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القياس القبلي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E914018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خط أساس لكل صف مستهدف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5547EA1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01EC54B2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C3CABFE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13 سبتمبر – 1 أكتوبر (عدا 23 – 24 سبتمبر)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E9F33B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التشخيص والفرز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C91059E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قوائم المجموعات بالمؤشر والمستوى المعرفي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291796E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23901CD2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279DB1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4 أكتوبر – 19 نوفمبر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7D63A6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دورة التدخّل الأولى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08B4B5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إغلاق أضعف ثلاثة مؤشرات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AD7602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407D72E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AAE72A9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20 – 28 نوفمبر (إجازة الخريف)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171BD7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توقّف — لا قياس ولا جلسات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37DA88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—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6B68B3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4F034E33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BD6F8D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29 نوفمبر – 31 ديسمبر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11651D7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إعادة قياس + دورة التدخّل الثانية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04E5BE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التحقق من إغلاق الفجوة الأولى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927981D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5CB1AB0E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CDBE72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3 – 7 يناير 2027 (أسبوع الاختبارات)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B406B5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توقّف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163833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لا قياس إضافي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1AE7455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389851E7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6FC318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8 – 16 يناير 2027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4058C3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إجازة منتصف العام — لا تخطيط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3E026D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—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93DF2C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7A19DE18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68AE3E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17 يناير – 24 فبراير 2027 (عدا 21 – 22 فبراير)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957199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دورة التدخّل الثالثة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D7CD66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معالجة المؤشرات المتبقية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939D12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6D9370D1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D6A348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25 فبراير – 13 مارس 2027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E6D276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إجازة عيد الفطر — لا تخطيط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C8CB15E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—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C7D4A2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0FDEB28C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C5C056D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14 – 25 مارس 2027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148F80D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محاكاة كاملة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760A8D7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اختبار بزمنه الكامل في ظروف مشابهة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23A4110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79CD0038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D744D05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lastRenderedPageBreak/>
              <w:t>أواخر مارس – أبريل 2027 (الموعد لم يُعلن)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1BBB77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تطبيق نافس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979695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—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1CB92D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488E5470" w14:textId="77777777" w:rsidR="00933996" w:rsidRDefault="00933996" w:rsidP="00317212">
      <w:pPr>
        <w:bidi/>
        <w:spacing w:after="180"/>
      </w:pPr>
    </w:p>
    <w:p w14:paraId="174A336B" w14:textId="77777777" w:rsidR="00933996" w:rsidRDefault="00933996" w:rsidP="00317212">
      <w:pPr>
        <w:bidi/>
        <w:spacing w:after="12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0544571E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6" w:space="0" w:color="1F5C8A"/>
              <w:left w:val="single" w:sz="6" w:space="0" w:color="1F5C8A"/>
              <w:bottom w:val="single" w:sz="6" w:space="0" w:color="1F5C8A"/>
              <w:right w:val="single" w:sz="24" w:space="0" w:color="1F5C8A"/>
            </w:tcBorders>
            <w:shd w:val="clear" w:color="auto" w:fill="E9F1F8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4A34479" w14:textId="77777777" w:rsidR="00933996" w:rsidRDefault="00000000" w:rsidP="00317212">
            <w:pPr>
              <w:bidi/>
              <w:spacing w:after="90"/>
            </w:pPr>
            <w:r>
              <w:rPr>
                <w:b/>
                <w:bCs/>
                <w:sz w:val="21"/>
                <w:szCs w:val="21"/>
                <w:rtl/>
              </w:rPr>
              <w:t>للإدارات المستثناة (مكة والمدينة وجدة والطائف):</w:t>
            </w:r>
            <w:r>
              <w:rPr>
                <w:sz w:val="21"/>
                <w:szCs w:val="21"/>
                <w:rtl/>
              </w:rPr>
              <w:t xml:space="preserve"> تبدأ الدراسة عندكم 30 أغسطس، فأزيحوا المحطات الثلاث الأولى في الجدول أسبوعاً واحداً. أما بقية المحطات فموحّدة.</w:t>
            </w:r>
          </w:p>
          <w:p w14:paraId="56869D10" w14:textId="77777777" w:rsidR="00933996" w:rsidRDefault="00000000" w:rsidP="00317212">
            <w:pPr>
              <w:bidi/>
            </w:pPr>
            <w:r>
              <w:rPr>
                <w:b/>
                <w:bCs/>
                <w:sz w:val="21"/>
                <w:szCs w:val="21"/>
                <w:rtl/>
              </w:rPr>
              <w:t>تنبيه:</w:t>
            </w:r>
            <w:r>
              <w:rPr>
                <w:sz w:val="21"/>
                <w:szCs w:val="21"/>
                <w:rtl/>
              </w:rPr>
              <w:t xml:space="preserve"> موعد دورة «نافس 2027» لم يُعلن رسمياً حتى تاريخ إعداد هذا النموذج. طُبِّقت الدورتان الأخيرتان في أبريل، وهذا الجدول مبني على هذا النمط لا على إعلان.</w:t>
            </w:r>
          </w:p>
        </w:tc>
      </w:tr>
    </w:tbl>
    <w:p w14:paraId="29CEC762" w14:textId="77777777" w:rsidR="00933996" w:rsidRDefault="00933996" w:rsidP="00317212">
      <w:pPr>
        <w:bidi/>
        <w:spacing w:after="180"/>
      </w:pPr>
    </w:p>
    <w:p w14:paraId="7CC3B7E4" w14:textId="77777777" w:rsidR="00933996" w:rsidRDefault="00933996" w:rsidP="00317212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75F12E53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B7295FE" w14:textId="77777777" w:rsidR="00933996" w:rsidRDefault="00000000" w:rsidP="00317212">
            <w:pPr>
              <w:pStyle w:val="Heading2"/>
              <w:bidi/>
              <w:spacing w:line="280" w:lineRule="auto"/>
            </w:pPr>
            <w:r>
              <w:rPr>
                <w:rtl/>
              </w:rPr>
              <w:t>7. القسم السابع: سجل المتابعة</w:t>
            </w:r>
          </w:p>
        </w:tc>
      </w:tr>
    </w:tbl>
    <w:p w14:paraId="408B2C80" w14:textId="77777777" w:rsidR="00933996" w:rsidRDefault="00933996" w:rsidP="00317212">
      <w:pPr>
        <w:bidi/>
        <w:spacing w:after="15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  <w:gridCol w:w="1680"/>
      </w:tblGrid>
      <w:tr w:rsidR="00933996" w14:paraId="601C9BA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636F834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التاريخ</w:t>
            </w:r>
          </w:p>
        </w:tc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5DCA43A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المؤشر المُقاس</w:t>
            </w:r>
          </w:p>
        </w:tc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C952DE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النتيجة السابقة</w:t>
            </w:r>
          </w:p>
        </w:tc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20E888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النتيجة الحالية</w:t>
            </w:r>
          </w:p>
        </w:tc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29870D2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الفرق</w:t>
            </w:r>
          </w:p>
        </w:tc>
        <w:tc>
          <w:tcPr>
            <w:tcW w:w="168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D2CF0BF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القرار</w:t>
            </w:r>
          </w:p>
        </w:tc>
      </w:tr>
      <w:tr w:rsidR="00933996" w14:paraId="45FA8603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48C9F2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1C25F3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8CB250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458874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349E9C8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59A92B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☐ أُغلقت — انتقل للتالي  ☐ ضاقت — كرّر  ☐ لم تتحرك — راجع التشخيص</w:t>
            </w:r>
          </w:p>
        </w:tc>
      </w:tr>
      <w:tr w:rsidR="00933996" w14:paraId="421805E8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6F408B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AFF365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BD463A0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DFEB78E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FD4B8E7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EC6222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☐ أُغلقت — انتقل للتالي  ☐ ضاقت — كرّر  ☐ لم تتحرك — راجع التشخيص</w:t>
            </w:r>
          </w:p>
        </w:tc>
      </w:tr>
      <w:tr w:rsidR="00933996" w14:paraId="2A96B2B6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EA77ED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ABA6EC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D388C42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D6969C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00C2B7E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DED7B0E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☐ أُغلقت — انتقل للتالي  ☐ ضاقت — كرّر  ☐ لم تتحرك — راجع التشخيص</w:t>
            </w:r>
          </w:p>
        </w:tc>
      </w:tr>
      <w:tr w:rsidR="00933996" w14:paraId="741BBF23" w14:textId="7777777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252B5CC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A15507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EBCBAB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9542EB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D90DE5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9AEDB3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☐ أُغلقت — انتقل للتالي  ☐ ضاقت — كرّر  ☐ لم تتحرك — راجع التشخيص</w:t>
            </w:r>
          </w:p>
        </w:tc>
      </w:tr>
    </w:tbl>
    <w:p w14:paraId="6780A7D6" w14:textId="77777777" w:rsidR="00933996" w:rsidRDefault="00933996" w:rsidP="00317212">
      <w:pPr>
        <w:bidi/>
        <w:spacing w:after="180"/>
      </w:pPr>
    </w:p>
    <w:p w14:paraId="4DB39BFA" w14:textId="77777777" w:rsidR="00933996" w:rsidRDefault="00933996" w:rsidP="00317212">
      <w:pPr>
        <w:bidi/>
        <w:spacing w:after="12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33FA90FE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6" w:space="0" w:color="1F5C8A"/>
              <w:left w:val="single" w:sz="6" w:space="0" w:color="1F5C8A"/>
              <w:bottom w:val="single" w:sz="6" w:space="0" w:color="1F5C8A"/>
              <w:right w:val="single" w:sz="24" w:space="0" w:color="1F5C8A"/>
            </w:tcBorders>
            <w:shd w:val="clear" w:color="auto" w:fill="E9F1F8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7E739A7C" w14:textId="77777777" w:rsidR="00933996" w:rsidRDefault="00000000" w:rsidP="00317212">
            <w:pPr>
              <w:bidi/>
            </w:pPr>
            <w:r>
              <w:rPr>
                <w:b/>
                <w:bCs/>
                <w:sz w:val="21"/>
                <w:szCs w:val="21"/>
                <w:rtl/>
              </w:rPr>
              <w:lastRenderedPageBreak/>
              <w:t>قبل تغيير التشخيص:</w:t>
            </w:r>
            <w:r>
              <w:rPr>
                <w:sz w:val="21"/>
                <w:szCs w:val="21"/>
                <w:rtl/>
              </w:rPr>
              <w:t xml:space="preserve"> إن لم تتحرك النتيجة، تأكّد أولاً أن القياس نفسه كان طويلاً بما يكفي. فالاختبارات القصيرة تُظهر تذبذباً لا يعني بالضرورة فشل التدخّل.</w:t>
            </w:r>
          </w:p>
        </w:tc>
      </w:tr>
    </w:tbl>
    <w:p w14:paraId="2E992330" w14:textId="77777777" w:rsidR="00933996" w:rsidRDefault="00933996" w:rsidP="00317212">
      <w:pPr>
        <w:bidi/>
        <w:spacing w:after="180"/>
      </w:pPr>
    </w:p>
    <w:p w14:paraId="43E7A3C8" w14:textId="77777777" w:rsidR="00933996" w:rsidRDefault="00933996" w:rsidP="00317212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4541281F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883041A" w14:textId="77777777" w:rsidR="00933996" w:rsidRDefault="00000000" w:rsidP="00317212">
            <w:pPr>
              <w:pStyle w:val="Heading2"/>
              <w:bidi/>
              <w:spacing w:line="280" w:lineRule="auto"/>
            </w:pPr>
            <w:r>
              <w:rPr>
                <w:rtl/>
              </w:rPr>
              <w:t>8. الاعتماد</w:t>
            </w:r>
          </w:p>
        </w:tc>
      </w:tr>
    </w:tbl>
    <w:p w14:paraId="6FACFC75" w14:textId="77777777" w:rsidR="00933996" w:rsidRDefault="00933996" w:rsidP="00317212">
      <w:pPr>
        <w:bidi/>
        <w:spacing w:after="15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933996" w14:paraId="16B5837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A5E147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الصفة</w:t>
            </w:r>
          </w:p>
        </w:tc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64495D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الاسم</w:t>
            </w:r>
          </w:p>
        </w:tc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034325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التوقيع</w:t>
            </w:r>
          </w:p>
        </w:tc>
        <w:tc>
          <w:tcPr>
            <w:tcW w:w="252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D7B1A88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التاريخ</w:t>
            </w:r>
          </w:p>
        </w:tc>
      </w:tr>
      <w:tr w:rsidR="00933996" w14:paraId="3FB98647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C8023B9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قائد المدرسة / قائدتها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AE74759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5A904B0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025A863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047BCC7E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B6120FE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المشرف التربوي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83B9846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14D93C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82A93F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  <w:tr w:rsidR="00933996" w14:paraId="3BAFC087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C60BC1E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مدير مكتب التعليم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61D832B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53DF244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4841F40" w14:textId="77777777" w:rsidR="00933996" w:rsidRDefault="00000000" w:rsidP="00317212">
            <w:pPr>
              <w:bidi/>
              <w:spacing w:before="40" w:after="40" w:line="270" w:lineRule="auto"/>
            </w:pPr>
            <w:r>
              <w:t xml:space="preserve"> </w:t>
            </w:r>
          </w:p>
        </w:tc>
      </w:tr>
    </w:tbl>
    <w:p w14:paraId="6079D28F" w14:textId="77777777" w:rsidR="00933996" w:rsidRDefault="00933996" w:rsidP="00317212">
      <w:pPr>
        <w:bidi/>
        <w:spacing w:after="180"/>
      </w:pPr>
    </w:p>
    <w:p w14:paraId="3C8F97C8" w14:textId="77777777" w:rsidR="00933996" w:rsidRDefault="00933996" w:rsidP="00317212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33996" w14:paraId="0EE73DBB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BBEB9B5" w14:textId="77777777" w:rsidR="00933996" w:rsidRDefault="00000000" w:rsidP="00317212">
            <w:pPr>
              <w:pStyle w:val="Heading2"/>
              <w:bidi/>
              <w:spacing w:line="280" w:lineRule="auto"/>
            </w:pPr>
            <w:r>
              <w:rPr>
                <w:rtl/>
              </w:rPr>
              <w:t>9. ما تحتاجه لتنفيذ هذه الخطة</w:t>
            </w:r>
          </w:p>
        </w:tc>
      </w:tr>
    </w:tbl>
    <w:p w14:paraId="5837F4D7" w14:textId="77777777" w:rsidR="00933996" w:rsidRDefault="00933996" w:rsidP="00317212">
      <w:pPr>
        <w:bidi/>
        <w:spacing w:after="150"/>
      </w:pPr>
    </w:p>
    <w:p w14:paraId="75B8C800" w14:textId="77777777" w:rsidR="00933996" w:rsidRDefault="00000000" w:rsidP="00317212">
      <w:pPr>
        <w:bidi/>
        <w:spacing w:after="140"/>
      </w:pPr>
      <w:r>
        <w:rPr>
          <w:rtl/>
        </w:rPr>
        <w:t xml:space="preserve">هذا النموذج يحدّد </w:t>
      </w:r>
      <w:r>
        <w:rPr>
          <w:b/>
          <w:bCs/>
          <w:rtl/>
        </w:rPr>
        <w:t>ماذا</w:t>
      </w:r>
      <w:r>
        <w:rPr>
          <w:rtl/>
        </w:rPr>
        <w:t xml:space="preserve"> تفعل ومتى. أما تنفيذه فيحتاج ثلاثة أشياء لا يغني أحدها عن الآخر:</w:t>
      </w: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933996" w14:paraId="2046613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CDD976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ما يطلبه النموذج</w:t>
            </w:r>
          </w:p>
        </w:tc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C06C19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ما تحتاجه لتنفيذه</w:t>
            </w:r>
          </w:p>
        </w:tc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A3E3A1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من منتجات منصة استعد</w:t>
            </w:r>
          </w:p>
        </w:tc>
      </w:tr>
      <w:tr w:rsidR="00933996" w14:paraId="57A625CA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70D2A71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القسم الثاني: نتيجة قياس قبلي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F21FD4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اختبار محاكٍ لنافس بنمطه وزمنه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5FD760A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sz w:val="21"/>
                <w:szCs w:val="21"/>
                <w:rtl/>
              </w:rPr>
              <w:t>ملازم اختبارات نافس</w:t>
            </w:r>
            <w:r>
              <w:rPr>
                <w:sz w:val="21"/>
                <w:szCs w:val="21"/>
                <w:rtl/>
              </w:rPr>
              <w:t xml:space="preserve"> — اختبارات تشخيصية وتحسينية ونهائية، ومعها جدول رصد وتحليل بعد كل اختبار</w:t>
            </w:r>
          </w:p>
        </w:tc>
      </w:tr>
      <w:tr w:rsidR="00933996" w14:paraId="76B2BC66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C048D27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القسم الثالث: تحليل الفجوة بالمؤشر والمستوى المعرفي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5A7D1AE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أسئلة مصنّفة وفق المستويات المعرفية الثلاثة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223E91C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sz w:val="21"/>
                <w:szCs w:val="21"/>
                <w:rtl/>
              </w:rPr>
              <w:t>ملازم اختبارات نافس</w:t>
            </w:r>
            <w:r>
              <w:rPr>
                <w:sz w:val="21"/>
                <w:szCs w:val="21"/>
                <w:rtl/>
              </w:rPr>
              <w:t xml:space="preserve"> — أسئلتها مصنّفة أصلاً، وجدول الرصد يوزّع الأداء على المؤشرات</w:t>
            </w:r>
          </w:p>
        </w:tc>
      </w:tr>
      <w:tr w:rsidR="00933996" w14:paraId="235BBB05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1F27E1B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القسم الرابع: تدريب كل مجموعة على ما تعثّرت فيه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EDC9EC3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مادة تبني المهارة لا تقيسها فقط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0C36739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sz w:val="21"/>
                <w:szCs w:val="21"/>
                <w:rtl/>
              </w:rPr>
              <w:t>كتب شرح نافس</w:t>
            </w:r>
            <w:r>
              <w:rPr>
                <w:sz w:val="21"/>
                <w:szCs w:val="21"/>
                <w:rtl/>
              </w:rPr>
              <w:t xml:space="preserve"> — شرح كل مؤشر وزاري على حدة، ومثال محلول، وتدريب مباشر بعده</w:t>
            </w:r>
          </w:p>
        </w:tc>
      </w:tr>
      <w:tr w:rsidR="00933996" w14:paraId="2E23910B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12262F8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القسم الخامس والسابع: إعادة القياس المتكررة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F3B87C0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قياس سريع بلا عبء تصحيح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9D3D1C6" w14:textId="77777777" w:rsidR="00933996" w:rsidRDefault="00000000" w:rsidP="00317212">
            <w:pPr>
              <w:bidi/>
              <w:spacing w:before="40" w:after="40" w:line="270" w:lineRule="auto"/>
            </w:pPr>
            <w:r>
              <w:rPr>
                <w:b/>
                <w:bCs/>
                <w:sz w:val="21"/>
                <w:szCs w:val="21"/>
                <w:rtl/>
              </w:rPr>
              <w:t>فورمز اختبارات نافس</w:t>
            </w:r>
            <w:r>
              <w:rPr>
                <w:sz w:val="21"/>
                <w:szCs w:val="21"/>
                <w:rtl/>
              </w:rPr>
              <w:t xml:space="preserve"> — أسئلة الملزمة رقمياً بتصحيح تلقائي ونتيجة فورية</w:t>
            </w:r>
          </w:p>
        </w:tc>
      </w:tr>
    </w:tbl>
    <w:p w14:paraId="25800CFE" w14:textId="77777777" w:rsidR="00933996" w:rsidRDefault="00933996" w:rsidP="00317212">
      <w:pPr>
        <w:bidi/>
        <w:spacing w:after="180"/>
      </w:pPr>
    </w:p>
    <w:p w14:paraId="3C7F3661" w14:textId="77777777" w:rsidR="00933996" w:rsidRDefault="00000000" w:rsidP="00317212">
      <w:pPr>
        <w:bidi/>
        <w:spacing w:after="140"/>
      </w:pPr>
      <w:r>
        <w:rPr>
          <w:rtl/>
        </w:rPr>
        <w:t xml:space="preserve">والمواد الثلاث متوفرة لصفوف نافس الثلاثة ولكل مادة يقيسها نافس في كل صف، </w:t>
      </w:r>
      <w:r>
        <w:rPr>
          <w:b/>
          <w:bCs/>
          <w:rtl/>
        </w:rPr>
        <w:t>والشراء إلكتروني والاستلام فوري</w:t>
      </w:r>
      <w:r>
        <w:rPr>
          <w:rtl/>
        </w:rPr>
        <w:t xml:space="preserve"> — فتبدأ القياس القبلي من الأسبوع الأول دون انتظار طباعة أو شحن.</w:t>
      </w:r>
    </w:p>
    <w:p w14:paraId="7755F35D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t>estaed.com</w:t>
      </w:r>
    </w:p>
    <w:p w14:paraId="3766259B" w14:textId="77777777" w:rsidR="00933996" w:rsidRDefault="00000000" w:rsidP="00317212">
      <w:pPr>
        <w:bidi/>
        <w:spacing w:after="140"/>
      </w:pPr>
      <w:r>
        <w:rPr>
          <w:b/>
          <w:bCs/>
          <w:rtl/>
        </w:rPr>
        <w:lastRenderedPageBreak/>
        <w:t>إعداد منصة استعد — رفيق النجاح في رحلتك الدراسية</w:t>
      </w:r>
    </w:p>
    <w:p w14:paraId="64BD77A9" w14:textId="77777777" w:rsidR="00933996" w:rsidRDefault="00000000" w:rsidP="00317212">
      <w:pPr>
        <w:bidi/>
        <w:spacing w:after="140"/>
      </w:pPr>
      <w:r>
        <w:rPr>
          <w:rtl/>
        </w:rPr>
        <w:t>شرح تعبئة كل قسم من أقسام هذا النموذج في مقال «خطة تحسين نواتج التعلم لاختبارات نافس 1448» على estaed.com</w:t>
      </w:r>
    </w:p>
    <w:sectPr w:rsidR="00933996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7CB"/>
    <w:multiLevelType w:val="hybridMultilevel"/>
    <w:tmpl w:val="F7DEA770"/>
    <w:lvl w:ilvl="0" w:tplc="E6D4DA22">
      <w:start w:val="1"/>
      <w:numFmt w:val="bullet"/>
      <w:lvlText w:val="●"/>
      <w:lvlJc w:val="left"/>
      <w:pPr>
        <w:ind w:left="720" w:hanging="360"/>
      </w:pPr>
    </w:lvl>
    <w:lvl w:ilvl="1" w:tplc="FA567F08">
      <w:start w:val="1"/>
      <w:numFmt w:val="bullet"/>
      <w:lvlText w:val="○"/>
      <w:lvlJc w:val="left"/>
      <w:pPr>
        <w:ind w:left="1440" w:hanging="360"/>
      </w:pPr>
    </w:lvl>
    <w:lvl w:ilvl="2" w:tplc="B5449888">
      <w:start w:val="1"/>
      <w:numFmt w:val="bullet"/>
      <w:lvlText w:val="■"/>
      <w:lvlJc w:val="left"/>
      <w:pPr>
        <w:ind w:left="2160" w:hanging="360"/>
      </w:pPr>
    </w:lvl>
    <w:lvl w:ilvl="3" w:tplc="49EC46AE">
      <w:start w:val="1"/>
      <w:numFmt w:val="bullet"/>
      <w:lvlText w:val="●"/>
      <w:lvlJc w:val="left"/>
      <w:pPr>
        <w:ind w:left="2880" w:hanging="360"/>
      </w:pPr>
    </w:lvl>
    <w:lvl w:ilvl="4" w:tplc="1436A578">
      <w:start w:val="1"/>
      <w:numFmt w:val="bullet"/>
      <w:lvlText w:val="○"/>
      <w:lvlJc w:val="left"/>
      <w:pPr>
        <w:ind w:left="3600" w:hanging="360"/>
      </w:pPr>
    </w:lvl>
    <w:lvl w:ilvl="5" w:tplc="8AE4AF40">
      <w:start w:val="1"/>
      <w:numFmt w:val="bullet"/>
      <w:lvlText w:val="■"/>
      <w:lvlJc w:val="left"/>
      <w:pPr>
        <w:ind w:left="4320" w:hanging="360"/>
      </w:pPr>
    </w:lvl>
    <w:lvl w:ilvl="6" w:tplc="9B22F160">
      <w:start w:val="1"/>
      <w:numFmt w:val="bullet"/>
      <w:lvlText w:val="●"/>
      <w:lvlJc w:val="left"/>
      <w:pPr>
        <w:ind w:left="5040" w:hanging="360"/>
      </w:pPr>
    </w:lvl>
    <w:lvl w:ilvl="7" w:tplc="B2D638FE">
      <w:start w:val="1"/>
      <w:numFmt w:val="bullet"/>
      <w:lvlText w:val="●"/>
      <w:lvlJc w:val="left"/>
      <w:pPr>
        <w:ind w:left="5760" w:hanging="360"/>
      </w:pPr>
    </w:lvl>
    <w:lvl w:ilvl="8" w:tplc="C9DE05A0">
      <w:start w:val="1"/>
      <w:numFmt w:val="bullet"/>
      <w:lvlText w:val="●"/>
      <w:lvlJc w:val="left"/>
      <w:pPr>
        <w:ind w:left="6480" w:hanging="360"/>
      </w:pPr>
    </w:lvl>
  </w:abstractNum>
  <w:num w:numId="1" w16cid:durableId="16167128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96"/>
    <w:rsid w:val="00317212"/>
    <w:rsid w:val="00933996"/>
    <w:rsid w:val="00E6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CD27"/>
  <w15:docId w15:val="{3159D299-3F31-4811-A2D1-EE9B10FA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C1A12"/>
        <w:sz w:val="22"/>
        <w:szCs w:val="22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0E5C2F"/>
      <w:sz w:val="34"/>
      <w:szCs w:val="34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FFFFFF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0E5C2F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1096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خطة تحسين نواتج التعلم لاختبارات نافس 1448هـ</dc:title>
  <dc:creator>منصة استعد</dc:creator>
  <cp:lastModifiedBy>Mahmoud Refa3y</cp:lastModifiedBy>
  <cp:revision>2</cp:revision>
  <dcterms:created xsi:type="dcterms:W3CDTF">2026-08-16T08:47:00Z</dcterms:created>
  <dcterms:modified xsi:type="dcterms:W3CDTF">2026-08-17T10:28:00Z</dcterms:modified>
</cp:coreProperties>
</file>